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B6FCB" w14:textId="4FF6EA24" w:rsidR="00DA2108" w:rsidRPr="00356D1F" w:rsidRDefault="00DA2108" w:rsidP="00DA2108">
      <w:pPr>
        <w:jc w:val="center"/>
        <w:rPr>
          <w:b/>
          <w:bCs/>
          <w:sz w:val="18"/>
          <w:szCs w:val="18"/>
        </w:rPr>
      </w:pPr>
      <w:r w:rsidRPr="00356D1F">
        <w:rPr>
          <w:b/>
          <w:bCs/>
          <w:sz w:val="18"/>
          <w:szCs w:val="18"/>
        </w:rPr>
        <w:t>REGULAMIN KONKURSU „ARTYSTYCZNA DYNIA HALLOWEENOWA”</w:t>
      </w:r>
    </w:p>
    <w:p w14:paraId="11EF1E7A" w14:textId="77777777" w:rsidR="00DA2108" w:rsidRPr="00356D1F" w:rsidRDefault="00DA2108" w:rsidP="00DA2108">
      <w:pPr>
        <w:jc w:val="right"/>
        <w:rPr>
          <w:sz w:val="18"/>
          <w:szCs w:val="18"/>
        </w:rPr>
      </w:pPr>
    </w:p>
    <w:p w14:paraId="11BDBC51" w14:textId="77777777" w:rsidR="00DA2108" w:rsidRPr="00356D1F" w:rsidRDefault="00DA2108" w:rsidP="00DA2108">
      <w:pPr>
        <w:rPr>
          <w:sz w:val="18"/>
          <w:szCs w:val="18"/>
        </w:rPr>
      </w:pPr>
    </w:p>
    <w:p w14:paraId="66FD5DC3" w14:textId="2102F84E" w:rsidR="00DA2108" w:rsidRPr="00356D1F" w:rsidRDefault="00DA2108" w:rsidP="00D6602C">
      <w:pPr>
        <w:spacing w:line="276" w:lineRule="auto"/>
        <w:jc w:val="center"/>
        <w:rPr>
          <w:sz w:val="18"/>
          <w:szCs w:val="18"/>
        </w:rPr>
      </w:pPr>
      <w:r w:rsidRPr="00356D1F">
        <w:rPr>
          <w:sz w:val="18"/>
          <w:szCs w:val="18"/>
        </w:rPr>
        <w:t>§1. Postanowienia ogólne</w:t>
      </w:r>
    </w:p>
    <w:p w14:paraId="372680BA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1. Organizatorem konkursu plastyczno-artystycznego „Artystyczna Dynia </w:t>
      </w:r>
      <w:proofErr w:type="spellStart"/>
      <w:r w:rsidRPr="00356D1F">
        <w:rPr>
          <w:sz w:val="18"/>
          <w:szCs w:val="18"/>
        </w:rPr>
        <w:t>Halloweenowa</w:t>
      </w:r>
      <w:proofErr w:type="spellEnd"/>
      <w:r w:rsidRPr="00356D1F">
        <w:rPr>
          <w:sz w:val="18"/>
          <w:szCs w:val="18"/>
        </w:rPr>
        <w:t xml:space="preserve">” jest Biblioteka Publiczna Gminy Prażmów. </w:t>
      </w:r>
    </w:p>
    <w:p w14:paraId="3ACE08B6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2. Konkurs ma charakter otwarty i jest skierowany do wszystkich osób zainteresowanych twórczością artystyczną. </w:t>
      </w:r>
    </w:p>
    <w:p w14:paraId="26168D99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3. Celem konkursu jest: rozwijanie kreatywności i wyobraźni, zachęcanie do twórczego spędzania czasu, stworzenie okazji do wspólnej zabawy i integracji mieszkańców, rozwijanie zainteresowań artystycznych, stworzenie bibliotecznej, jesiennej atmosfery pełnej koloru i pomysłowości. </w:t>
      </w:r>
    </w:p>
    <w:p w14:paraId="0488A289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4. Udział w konkursie jest bezpłatny. </w:t>
      </w:r>
    </w:p>
    <w:p w14:paraId="315328FE" w14:textId="35324D01" w:rsidR="00DA2108" w:rsidRPr="00356D1F" w:rsidRDefault="00DA2108" w:rsidP="00D6602C">
      <w:pPr>
        <w:spacing w:line="276" w:lineRule="auto"/>
        <w:jc w:val="center"/>
        <w:rPr>
          <w:sz w:val="18"/>
          <w:szCs w:val="18"/>
        </w:rPr>
      </w:pPr>
      <w:r w:rsidRPr="00356D1F">
        <w:rPr>
          <w:sz w:val="18"/>
          <w:szCs w:val="18"/>
        </w:rPr>
        <w:t>§2. Zasady konkursu</w:t>
      </w:r>
    </w:p>
    <w:p w14:paraId="7F3EB550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1. Zadaniem uczestnika jest wykonanie artystycznej dyni </w:t>
      </w:r>
      <w:proofErr w:type="spellStart"/>
      <w:r w:rsidRPr="00356D1F">
        <w:rPr>
          <w:sz w:val="18"/>
          <w:szCs w:val="18"/>
        </w:rPr>
        <w:t>halloweenowej</w:t>
      </w:r>
      <w:proofErr w:type="spellEnd"/>
      <w:r w:rsidRPr="00356D1F">
        <w:rPr>
          <w:sz w:val="18"/>
          <w:szCs w:val="18"/>
        </w:rPr>
        <w:t xml:space="preserve">. </w:t>
      </w:r>
    </w:p>
    <w:p w14:paraId="64A4EA55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2. Praca może być wykonana z prawdziwej dyni lub stanowić przestrzenną pracę inspirowaną dynią. </w:t>
      </w:r>
    </w:p>
    <w:p w14:paraId="1DC467B2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3. Technika wykonania jest dowolna. Można dynię malować, ozdabiać, wyklejać, rzeźbić, dekorować lub wykorzystać inne materiały. </w:t>
      </w:r>
    </w:p>
    <w:p w14:paraId="0CDC67D8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4. Liczy się przede wszystkim pomysł, kreatywność i oryginalność wykonania. </w:t>
      </w:r>
    </w:p>
    <w:p w14:paraId="54568B49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5. Praca powinna być wykonana samodzielnie. Dopuszcza się pomoc rodziców/opiekunów w przypadku dzieci. </w:t>
      </w:r>
    </w:p>
    <w:p w14:paraId="4C921CFD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6. Każdy uczestnik może zgłosić jedną pracę konkursową. </w:t>
      </w:r>
    </w:p>
    <w:p w14:paraId="694C0F43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7. Praca powinna być bezpieczna w transporcie i ekspozycji. </w:t>
      </w:r>
    </w:p>
    <w:p w14:paraId="5F7FB4EE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8. Organizator nie ponosi odpowiedzialności za uszkodzenia prac powstałe w wyniku ich naturalnego procesu starzenia się lub wysychania. </w:t>
      </w:r>
    </w:p>
    <w:p w14:paraId="4083CC1C" w14:textId="65C0E3C5" w:rsidR="00DA2108" w:rsidRPr="00356D1F" w:rsidRDefault="00DA2108" w:rsidP="00D6602C">
      <w:pPr>
        <w:spacing w:line="276" w:lineRule="auto"/>
        <w:jc w:val="center"/>
        <w:rPr>
          <w:sz w:val="18"/>
          <w:szCs w:val="18"/>
        </w:rPr>
      </w:pPr>
      <w:r w:rsidRPr="00356D1F">
        <w:rPr>
          <w:sz w:val="18"/>
          <w:szCs w:val="18"/>
        </w:rPr>
        <w:t>§3. Termin i miejsce składania prac</w:t>
      </w:r>
    </w:p>
    <w:p w14:paraId="1DE1F203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1. Prace należy dostarczyć do 27 października 2026 r. </w:t>
      </w:r>
    </w:p>
    <w:p w14:paraId="36312143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>2. Prace można składać w:</w:t>
      </w:r>
    </w:p>
    <w:p w14:paraId="4993FC5D" w14:textId="33EEF68D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 - Bibliotece Publicznej Gminy Prażmów w Prażmowie, </w:t>
      </w:r>
    </w:p>
    <w:p w14:paraId="064F9B55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 - Filii Biblioteki Publicznej Gminy Prażmów w </w:t>
      </w:r>
      <w:proofErr w:type="spellStart"/>
      <w:r w:rsidRPr="00356D1F">
        <w:rPr>
          <w:sz w:val="18"/>
          <w:szCs w:val="18"/>
        </w:rPr>
        <w:t>Uwielinach</w:t>
      </w:r>
      <w:proofErr w:type="spellEnd"/>
      <w:r w:rsidRPr="00356D1F">
        <w:rPr>
          <w:sz w:val="18"/>
          <w:szCs w:val="18"/>
        </w:rPr>
        <w:t xml:space="preserve">. </w:t>
      </w:r>
    </w:p>
    <w:p w14:paraId="16FC4DD9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>3. Do pracy należy dołączyć kartkę zawierającą:</w:t>
      </w:r>
    </w:p>
    <w:p w14:paraId="1DAB8705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- imię i nazwisko uczestnika, </w:t>
      </w:r>
    </w:p>
    <w:p w14:paraId="4DB350C4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- wiek, </w:t>
      </w:r>
    </w:p>
    <w:p w14:paraId="51D1BB60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- numer telefonu lub adres e-mail do kontaktu. </w:t>
      </w:r>
    </w:p>
    <w:p w14:paraId="183162D8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4. W przypadku osób niepełnoletnich dane kontaktowe podaje rodzic lub opiekun prawny. </w:t>
      </w:r>
    </w:p>
    <w:p w14:paraId="415804FF" w14:textId="71754DF8" w:rsidR="00DA2108" w:rsidRPr="00356D1F" w:rsidRDefault="00DA2108" w:rsidP="00D6602C">
      <w:pPr>
        <w:spacing w:line="276" w:lineRule="auto"/>
        <w:jc w:val="center"/>
        <w:rPr>
          <w:sz w:val="18"/>
          <w:szCs w:val="18"/>
        </w:rPr>
      </w:pPr>
      <w:r w:rsidRPr="00356D1F">
        <w:rPr>
          <w:sz w:val="18"/>
          <w:szCs w:val="18"/>
        </w:rPr>
        <w:t>§4. Ocena prac</w:t>
      </w:r>
    </w:p>
    <w:p w14:paraId="12D45390" w14:textId="77777777" w:rsid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1. Prace zostaną ocenione przez komisję konkursową powołaną przez Organizatora. </w:t>
      </w:r>
    </w:p>
    <w:p w14:paraId="3496957B" w14:textId="6346165A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>2. Komisja będzie brała pod uwagę w szczególności: pomysłowość i kreatywność, oryginalność, estetykę wykonania, wkład pracy, zgodność z tematyką konkursu.</w:t>
      </w:r>
    </w:p>
    <w:p w14:paraId="7C6ECAA0" w14:textId="3C3D1FA0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3. Decyzja komisji jest ostateczna. </w:t>
      </w:r>
    </w:p>
    <w:p w14:paraId="26C8EB07" w14:textId="0FF312C5" w:rsidR="00DA2108" w:rsidRPr="00356D1F" w:rsidRDefault="00DA2108" w:rsidP="00D6602C">
      <w:pPr>
        <w:spacing w:line="276" w:lineRule="auto"/>
        <w:jc w:val="center"/>
        <w:rPr>
          <w:sz w:val="18"/>
          <w:szCs w:val="18"/>
        </w:rPr>
      </w:pPr>
      <w:r w:rsidRPr="00356D1F">
        <w:rPr>
          <w:sz w:val="18"/>
          <w:szCs w:val="18"/>
        </w:rPr>
        <w:t>§5. Ogłoszenie wyników i nagrody</w:t>
      </w:r>
    </w:p>
    <w:p w14:paraId="183BEF73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1. Ogłoszenie wyników konkursu nastąpi 30 października 2026 r. </w:t>
      </w:r>
    </w:p>
    <w:p w14:paraId="7CC9F69A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2. Organizator przewiduje nagrody dla laureatów konkursu oraz możliwość przyznania wyróżnień. </w:t>
      </w:r>
    </w:p>
    <w:p w14:paraId="0697B0DE" w14:textId="77777777" w:rsid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3. Informacja o wynikach zostanie opublikowana na profilach internetowych Biblioteki oraz/lub przekazana uczestnikom w sposób przyjęty przez Organizatora. </w:t>
      </w:r>
    </w:p>
    <w:p w14:paraId="71A38A22" w14:textId="76967F1F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4. Organizator zastrzega sobie prawo do przyznania dodatkowych wyróżnień lub nagród specjalnych. </w:t>
      </w:r>
    </w:p>
    <w:p w14:paraId="09694F8C" w14:textId="7B23DAA4" w:rsidR="00DA2108" w:rsidRPr="00356D1F" w:rsidRDefault="00DA2108" w:rsidP="00D6602C">
      <w:pPr>
        <w:spacing w:line="276" w:lineRule="auto"/>
        <w:jc w:val="center"/>
        <w:rPr>
          <w:sz w:val="18"/>
          <w:szCs w:val="18"/>
        </w:rPr>
      </w:pPr>
      <w:r w:rsidRPr="00356D1F">
        <w:rPr>
          <w:sz w:val="18"/>
          <w:szCs w:val="18"/>
        </w:rPr>
        <w:t>§6. Prezentacja prac</w:t>
      </w:r>
    </w:p>
    <w:p w14:paraId="452581C0" w14:textId="77777777" w:rsidR="00356D1F" w:rsidRDefault="00FD74BB" w:rsidP="00FD74BB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1. Wszystkie zgłoszone do konkursu prace mogą być prezentowane przez Organizatora na wystawie pokonkursowej w Bibliotece Publicznej Gminy Prażmów lub w Filii Biblioteki w </w:t>
      </w:r>
      <w:proofErr w:type="spellStart"/>
      <w:r w:rsidRPr="00356D1F">
        <w:rPr>
          <w:sz w:val="18"/>
          <w:szCs w:val="18"/>
        </w:rPr>
        <w:t>Uwielinach</w:t>
      </w:r>
      <w:proofErr w:type="spellEnd"/>
      <w:r w:rsidRPr="00356D1F">
        <w:rPr>
          <w:sz w:val="18"/>
          <w:szCs w:val="18"/>
        </w:rPr>
        <w:t xml:space="preserve">. </w:t>
      </w:r>
    </w:p>
    <w:p w14:paraId="5E5DD79D" w14:textId="77777777" w:rsidR="00356D1F" w:rsidRDefault="00FD74BB" w:rsidP="00FD74BB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2. Prace konkursowe można odebrać po zakończeniu wystawy, w terminie wskazanym przez Organizatora. </w:t>
      </w:r>
    </w:p>
    <w:p w14:paraId="2AD0DB37" w14:textId="77777777" w:rsidR="00356D1F" w:rsidRDefault="00FD74BB" w:rsidP="00FD74BB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3. Organizator poinformuje uczestników o terminie i miejscu odbioru prac za pośrednictwem strony internetowej, profilu Biblioteki w mediach społecznościowych lub bezpośrednio, w miarę </w:t>
      </w:r>
      <w:r w:rsidRPr="00356D1F">
        <w:rPr>
          <w:sz w:val="18"/>
          <w:szCs w:val="18"/>
        </w:rPr>
        <w:lastRenderedPageBreak/>
        <w:t xml:space="preserve">możliwości, poprzez dane kontaktowe podane w formularzu zgłoszeniowym. </w:t>
      </w:r>
    </w:p>
    <w:p w14:paraId="44B47CF3" w14:textId="77777777" w:rsidR="00356D1F" w:rsidRDefault="00FD74BB" w:rsidP="00FD74BB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4. Prace osób niepełnoletnich mogą zostać odebrane przez rodzica lub opiekuna prawnego. </w:t>
      </w:r>
    </w:p>
    <w:p w14:paraId="7FA6F3B5" w14:textId="77777777" w:rsidR="00356D1F" w:rsidRDefault="00FD74BB" w:rsidP="00FD74BB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5. Organizator nie wysyła prac pocztą ani za pośrednictwem firm kurierskich. Odbiór prac odbywa się osobiście w miejscu wskazanym przez Organizatora. </w:t>
      </w:r>
    </w:p>
    <w:p w14:paraId="3533DE41" w14:textId="77777777" w:rsidR="00356D1F" w:rsidRDefault="00FD74BB" w:rsidP="00FD74BB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6. W przypadku nieodebrania pracy w wyznaczonym terminie Organizator skontaktuje się z uczestnikiem lub jego rodzicem/opiekunem prawnym w celu ustalenia dodatkowego terminu odbioru. </w:t>
      </w:r>
    </w:p>
    <w:p w14:paraId="7BE9E483" w14:textId="77777777" w:rsidR="00356D1F" w:rsidRDefault="00FD74BB" w:rsidP="00FD74BB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7. Jeżeli uczestnik nie odbierze pracy mimo dodatkowego terminu wyznaczonego przez Organizatora, Organizator może pozostawić pracę do dyspozycji Biblioteki, przeznaczyć ją na cele dekoracyjne, poddać recyklingowi lub zutylizować, z uwzględnieniem charakteru pracy i możliwości jej dalszego przechowywania. </w:t>
      </w:r>
    </w:p>
    <w:p w14:paraId="61B2E0C4" w14:textId="77777777" w:rsidR="00356D1F" w:rsidRDefault="00FD74BB" w:rsidP="00FD74BB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8. W przypadku prac wykonanych z naturalnej dyni Organizator nie ponosi odpowiedzialności za ich naturalne psucie się, wysychanie, zmianę wyglądu ani inne procesy związane z upływem czasu. </w:t>
      </w:r>
    </w:p>
    <w:p w14:paraId="23B2A0E7" w14:textId="77777777" w:rsidR="00356D1F" w:rsidRDefault="00FD74BB" w:rsidP="00FD74BB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9. Organizator nie ponosi odpowiedzialności za uszkodzenia prac wynikające z ich naturalnych właściwości, niewłaściwego zabezpieczenia przez uczestnika lub okoliczności niezależnych od Organizatora. </w:t>
      </w:r>
    </w:p>
    <w:p w14:paraId="4D7309CB" w14:textId="26659FDD" w:rsidR="00FD74BB" w:rsidRPr="00356D1F" w:rsidRDefault="00FD74BB" w:rsidP="00FD74BB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>10. Uczestnik, przekazując pracę na konkurs, akceptuje jej czasowe przechowywanie i ekspozycję przez Organizatora na zasadach określonych w Regulaminie.</w:t>
      </w:r>
    </w:p>
    <w:p w14:paraId="3FB650A0" w14:textId="29701F71" w:rsidR="00DA2108" w:rsidRPr="00356D1F" w:rsidRDefault="00DA2108" w:rsidP="00FD74BB">
      <w:pPr>
        <w:spacing w:line="276" w:lineRule="auto"/>
        <w:jc w:val="center"/>
        <w:rPr>
          <w:sz w:val="18"/>
          <w:szCs w:val="18"/>
        </w:rPr>
      </w:pPr>
      <w:r w:rsidRPr="00356D1F">
        <w:rPr>
          <w:sz w:val="18"/>
          <w:szCs w:val="18"/>
        </w:rPr>
        <w:t>§7. Postanowienia końcowe</w:t>
      </w:r>
    </w:p>
    <w:p w14:paraId="3F4CDE91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1. Udział w konkursie oznacza akceptację niniejszego Regulaminu. </w:t>
      </w:r>
    </w:p>
    <w:p w14:paraId="2B002D1F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2. W sprawach nieuregulowanych Regulaminem decyzje podejmuje Organizator. </w:t>
      </w:r>
    </w:p>
    <w:p w14:paraId="7F8B72A9" w14:textId="77777777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3. Organizator zastrzega sobie prawo do zmiany postanowień Regulaminu, jeżeli będzie to konieczne z przyczyn organizacyjnych. </w:t>
      </w:r>
    </w:p>
    <w:p w14:paraId="29525D2E" w14:textId="23BAC431" w:rsidR="00DA2108" w:rsidRPr="00356D1F" w:rsidRDefault="00DA2108" w:rsidP="00DA2108">
      <w:pPr>
        <w:spacing w:line="276" w:lineRule="auto"/>
        <w:jc w:val="both"/>
        <w:rPr>
          <w:sz w:val="18"/>
          <w:szCs w:val="18"/>
        </w:rPr>
      </w:pPr>
      <w:r w:rsidRPr="00356D1F">
        <w:rPr>
          <w:sz w:val="18"/>
          <w:szCs w:val="18"/>
        </w:rPr>
        <w:t xml:space="preserve">4. Regulamin jest dostępny w siedzibie Biblioteki oraz w Filii w </w:t>
      </w:r>
      <w:proofErr w:type="spellStart"/>
      <w:r w:rsidRPr="00356D1F">
        <w:rPr>
          <w:sz w:val="18"/>
          <w:szCs w:val="18"/>
        </w:rPr>
        <w:t>Uwielinach</w:t>
      </w:r>
      <w:proofErr w:type="spellEnd"/>
      <w:r w:rsidRPr="00356D1F">
        <w:rPr>
          <w:sz w:val="18"/>
          <w:szCs w:val="18"/>
        </w:rPr>
        <w:t xml:space="preserve">, a także może zostać opublikowany w kanałach informacyjnych Biblioteki. </w:t>
      </w:r>
    </w:p>
    <w:p w14:paraId="5E33F1F1" w14:textId="77777777" w:rsidR="001B582C" w:rsidRPr="00356D1F" w:rsidRDefault="001B582C" w:rsidP="00DA2108">
      <w:pPr>
        <w:spacing w:line="276" w:lineRule="auto"/>
        <w:jc w:val="both"/>
        <w:rPr>
          <w:sz w:val="18"/>
          <w:szCs w:val="18"/>
        </w:rPr>
      </w:pPr>
    </w:p>
    <w:sectPr w:rsidR="001B582C" w:rsidRPr="00356D1F">
      <w:headerReference w:type="default" r:id="rId8"/>
      <w:footerReference w:type="default" r:id="rId9"/>
      <w:type w:val="continuous"/>
      <w:pgSz w:w="11910" w:h="16840"/>
      <w:pgMar w:top="2000" w:right="1700" w:bottom="500" w:left="1700" w:header="840" w:footer="31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15066" w14:textId="77777777" w:rsidR="006B6090" w:rsidRDefault="006B6090">
      <w:r>
        <w:separator/>
      </w:r>
    </w:p>
  </w:endnote>
  <w:endnote w:type="continuationSeparator" w:id="0">
    <w:p w14:paraId="7B13CD44" w14:textId="77777777" w:rsidR="006B6090" w:rsidRDefault="006B6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1FC92" w14:textId="77777777" w:rsidR="00EB016B" w:rsidRDefault="00EB016B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16F20" w14:textId="77777777" w:rsidR="006B6090" w:rsidRDefault="006B6090">
      <w:r>
        <w:separator/>
      </w:r>
    </w:p>
  </w:footnote>
  <w:footnote w:type="continuationSeparator" w:id="0">
    <w:p w14:paraId="07C168EC" w14:textId="77777777" w:rsidR="006B6090" w:rsidRDefault="006B6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97717" w14:textId="77777777" w:rsidR="00EB016B" w:rsidRDefault="00C21578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68384" behindDoc="1" locked="0" layoutInCell="1" allowOverlap="1" wp14:anchorId="445988BC" wp14:editId="39DF6871">
              <wp:simplePos x="0" y="0"/>
              <wp:positionH relativeFrom="page">
                <wp:posOffset>3063240</wp:posOffset>
              </wp:positionH>
              <wp:positionV relativeFrom="page">
                <wp:posOffset>609600</wp:posOffset>
              </wp:positionV>
              <wp:extent cx="3947160" cy="2819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7160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A0DDE" w14:textId="77777777" w:rsidR="00D93DA6" w:rsidRPr="00DB034D" w:rsidRDefault="00D93DA6" w:rsidP="00DB034D">
                          <w:pPr>
                            <w:pStyle w:val="Tekstpodstawowy"/>
                            <w:spacing w:before="25" w:line="254" w:lineRule="auto"/>
                            <w:ind w:left="20" w:right="18"/>
                            <w:jc w:val="center"/>
                            <w:rPr>
                              <w:color w:val="231F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5988B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41.2pt;margin-top:48pt;width:310.8pt;height:22.2pt;z-index:-15748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" filled="f" stroked="f">
              <v:textbox inset="0,0,0,0">
                <w:txbxContent>
                  <w:p w14:paraId="6E2A0DDE" w14:textId="77777777" w:rsidR="00D93DA6" w:rsidRPr="00DB034D" w:rsidRDefault="00D93DA6" w:rsidP="00DB034D">
                    <w:pPr>
                      <w:pStyle w:val="Tekstpodstawowy"/>
                      <w:spacing w:before="25" w:line="254" w:lineRule="auto"/>
                      <w:ind w:left="20" w:right="18"/>
                      <w:jc w:val="center"/>
                      <w:rPr>
                        <w:color w:val="231F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654FF">
      <w:rPr>
        <w:noProof/>
        <w:sz w:val="20"/>
        <w:lang w:eastAsia="pl-PL"/>
      </w:rPr>
      <w:drawing>
        <wp:anchor distT="0" distB="0" distL="0" distR="0" simplePos="0" relativeHeight="487567360" behindDoc="1" locked="0" layoutInCell="1" allowOverlap="1" wp14:anchorId="4AB69037" wp14:editId="58C76DAA">
          <wp:simplePos x="0" y="0"/>
          <wp:positionH relativeFrom="page">
            <wp:posOffset>540006</wp:posOffset>
          </wp:positionH>
          <wp:positionV relativeFrom="page">
            <wp:posOffset>540001</wp:posOffset>
          </wp:positionV>
          <wp:extent cx="1457623" cy="17426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57623" cy="174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654FF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67872" behindDoc="1" locked="0" layoutInCell="1" allowOverlap="1" wp14:anchorId="75C6EADF" wp14:editId="6B2D5E3A">
              <wp:simplePos x="0" y="0"/>
              <wp:positionH relativeFrom="page">
                <wp:posOffset>540000</wp:posOffset>
              </wp:positionH>
              <wp:positionV relativeFrom="page">
                <wp:posOffset>918003</wp:posOffset>
              </wp:positionV>
              <wp:extent cx="648017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</a:path>
                        </a:pathLst>
                      </a:custGeom>
                      <a:ln w="1270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C86EB4" id="Graphic 2" o:spid="_x0000_s1026" style="position:absolute;margin-left:42.5pt;margin-top:72.3pt;width:510.25pt;height:.1pt;z-index:-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" path="m,l6479997,e" filled="f" strokecolor="#231f20" strokeweight="1pt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55135"/>
    <w:multiLevelType w:val="multilevel"/>
    <w:tmpl w:val="E206B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562DB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11192"/>
    <w:multiLevelType w:val="multilevel"/>
    <w:tmpl w:val="6FD22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026C2A"/>
    <w:multiLevelType w:val="multilevel"/>
    <w:tmpl w:val="70B0A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643FE0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CE3C57"/>
    <w:multiLevelType w:val="multilevel"/>
    <w:tmpl w:val="148CC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429E8"/>
    <w:multiLevelType w:val="multilevel"/>
    <w:tmpl w:val="E206B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3E553D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4269D3"/>
    <w:multiLevelType w:val="multilevel"/>
    <w:tmpl w:val="61E0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553ACC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B6CAB"/>
    <w:multiLevelType w:val="multilevel"/>
    <w:tmpl w:val="753C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D47B1A"/>
    <w:multiLevelType w:val="multilevel"/>
    <w:tmpl w:val="C8AE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D740B"/>
    <w:multiLevelType w:val="multilevel"/>
    <w:tmpl w:val="2D882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397F14"/>
    <w:multiLevelType w:val="multilevel"/>
    <w:tmpl w:val="D3343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2B76C2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A5214C"/>
    <w:multiLevelType w:val="multilevel"/>
    <w:tmpl w:val="E206B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BB7257"/>
    <w:multiLevelType w:val="multilevel"/>
    <w:tmpl w:val="AD16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D1490"/>
    <w:multiLevelType w:val="multilevel"/>
    <w:tmpl w:val="1CA42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2603092"/>
    <w:multiLevelType w:val="multilevel"/>
    <w:tmpl w:val="FE36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31F40E4"/>
    <w:multiLevelType w:val="multilevel"/>
    <w:tmpl w:val="4D32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337658E"/>
    <w:multiLevelType w:val="multilevel"/>
    <w:tmpl w:val="AC689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FB5C2F"/>
    <w:multiLevelType w:val="multilevel"/>
    <w:tmpl w:val="77D25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140B0E"/>
    <w:multiLevelType w:val="multilevel"/>
    <w:tmpl w:val="9BAC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B6372E"/>
    <w:multiLevelType w:val="multilevel"/>
    <w:tmpl w:val="4BF8F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FF1B75"/>
    <w:multiLevelType w:val="multilevel"/>
    <w:tmpl w:val="108A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66A60F3"/>
    <w:multiLevelType w:val="multilevel"/>
    <w:tmpl w:val="39AE4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BD2B1E"/>
    <w:multiLevelType w:val="multilevel"/>
    <w:tmpl w:val="CAD60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5C6D68"/>
    <w:multiLevelType w:val="multilevel"/>
    <w:tmpl w:val="EDAA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9E03E35"/>
    <w:multiLevelType w:val="multilevel"/>
    <w:tmpl w:val="9124A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2757C3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4213FA"/>
    <w:multiLevelType w:val="hybridMultilevel"/>
    <w:tmpl w:val="ABD0E858"/>
    <w:lvl w:ilvl="0" w:tplc="2ADE068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5F9E7872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065D0C"/>
    <w:multiLevelType w:val="multilevel"/>
    <w:tmpl w:val="C8D8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7B134C6"/>
    <w:multiLevelType w:val="hybridMultilevel"/>
    <w:tmpl w:val="6980D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571C9F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A34B8"/>
    <w:multiLevelType w:val="multilevel"/>
    <w:tmpl w:val="7270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7317318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135C77"/>
    <w:multiLevelType w:val="multilevel"/>
    <w:tmpl w:val="1018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5957986">
    <w:abstractNumId w:val="19"/>
  </w:num>
  <w:num w:numId="2" w16cid:durableId="518857283">
    <w:abstractNumId w:val="5"/>
  </w:num>
  <w:num w:numId="3" w16cid:durableId="1084036898">
    <w:abstractNumId w:val="10"/>
  </w:num>
  <w:num w:numId="4" w16cid:durableId="973632441">
    <w:abstractNumId w:val="11"/>
  </w:num>
  <w:num w:numId="5" w16cid:durableId="1319531598">
    <w:abstractNumId w:val="24"/>
  </w:num>
  <w:num w:numId="6" w16cid:durableId="2138913370">
    <w:abstractNumId w:val="21"/>
  </w:num>
  <w:num w:numId="7" w16cid:durableId="702024071">
    <w:abstractNumId w:val="17"/>
  </w:num>
  <w:num w:numId="8" w16cid:durableId="1405763606">
    <w:abstractNumId w:val="20"/>
  </w:num>
  <w:num w:numId="9" w16cid:durableId="1162964823">
    <w:abstractNumId w:val="28"/>
  </w:num>
  <w:num w:numId="10" w16cid:durableId="1806503086">
    <w:abstractNumId w:val="25"/>
  </w:num>
  <w:num w:numId="11" w16cid:durableId="1706369831">
    <w:abstractNumId w:val="13"/>
  </w:num>
  <w:num w:numId="12" w16cid:durableId="1180123111">
    <w:abstractNumId w:val="12"/>
  </w:num>
  <w:num w:numId="13" w16cid:durableId="1688407122">
    <w:abstractNumId w:val="26"/>
  </w:num>
  <w:num w:numId="14" w16cid:durableId="1763644378">
    <w:abstractNumId w:val="16"/>
  </w:num>
  <w:num w:numId="15" w16cid:durableId="683555364">
    <w:abstractNumId w:val="30"/>
  </w:num>
  <w:num w:numId="16" w16cid:durableId="2112893536">
    <w:abstractNumId w:val="23"/>
  </w:num>
  <w:num w:numId="17" w16cid:durableId="566577089">
    <w:abstractNumId w:val="2"/>
  </w:num>
  <w:num w:numId="18" w16cid:durableId="1881087268">
    <w:abstractNumId w:val="8"/>
  </w:num>
  <w:num w:numId="19" w16cid:durableId="2063748235">
    <w:abstractNumId w:val="3"/>
  </w:num>
  <w:num w:numId="20" w16cid:durableId="1698461212">
    <w:abstractNumId w:val="22"/>
  </w:num>
  <w:num w:numId="21" w16cid:durableId="745228965">
    <w:abstractNumId w:val="33"/>
  </w:num>
  <w:num w:numId="22" w16cid:durableId="2117478358">
    <w:abstractNumId w:val="6"/>
  </w:num>
  <w:num w:numId="23" w16cid:durableId="1604922347">
    <w:abstractNumId w:val="0"/>
  </w:num>
  <w:num w:numId="24" w16cid:durableId="1735852155">
    <w:abstractNumId w:val="15"/>
  </w:num>
  <w:num w:numId="25" w16cid:durableId="1487672033">
    <w:abstractNumId w:val="9"/>
  </w:num>
  <w:num w:numId="26" w16cid:durableId="1497186042">
    <w:abstractNumId w:val="36"/>
  </w:num>
  <w:num w:numId="27" w16cid:durableId="1263731941">
    <w:abstractNumId w:val="1"/>
  </w:num>
  <w:num w:numId="28" w16cid:durableId="2034454585">
    <w:abstractNumId w:val="31"/>
  </w:num>
  <w:num w:numId="29" w16cid:durableId="1283145600">
    <w:abstractNumId w:val="4"/>
  </w:num>
  <w:num w:numId="30" w16cid:durableId="1566986098">
    <w:abstractNumId w:val="32"/>
  </w:num>
  <w:num w:numId="31" w16cid:durableId="294527046">
    <w:abstractNumId w:val="35"/>
  </w:num>
  <w:num w:numId="32" w16cid:durableId="1412852926">
    <w:abstractNumId w:val="27"/>
  </w:num>
  <w:num w:numId="33" w16cid:durableId="279993937">
    <w:abstractNumId w:val="18"/>
  </w:num>
  <w:num w:numId="34" w16cid:durableId="420571615">
    <w:abstractNumId w:val="37"/>
  </w:num>
  <w:num w:numId="35" w16cid:durableId="1625768172">
    <w:abstractNumId w:val="34"/>
  </w:num>
  <w:num w:numId="36" w16cid:durableId="639386564">
    <w:abstractNumId w:val="7"/>
  </w:num>
  <w:num w:numId="37" w16cid:durableId="377976846">
    <w:abstractNumId w:val="14"/>
  </w:num>
  <w:num w:numId="38" w16cid:durableId="16426920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16B"/>
    <w:rsid w:val="000317EA"/>
    <w:rsid w:val="000A399F"/>
    <w:rsid w:val="00136F8F"/>
    <w:rsid w:val="001B582C"/>
    <w:rsid w:val="001F6878"/>
    <w:rsid w:val="002204E4"/>
    <w:rsid w:val="0025257A"/>
    <w:rsid w:val="002654FF"/>
    <w:rsid w:val="00273E9D"/>
    <w:rsid w:val="002A796E"/>
    <w:rsid w:val="00303C3C"/>
    <w:rsid w:val="00356D1F"/>
    <w:rsid w:val="00394FD7"/>
    <w:rsid w:val="0039613E"/>
    <w:rsid w:val="004977AC"/>
    <w:rsid w:val="00562A92"/>
    <w:rsid w:val="00585AAA"/>
    <w:rsid w:val="005C7351"/>
    <w:rsid w:val="00636FBF"/>
    <w:rsid w:val="006474D7"/>
    <w:rsid w:val="00696716"/>
    <w:rsid w:val="006B6090"/>
    <w:rsid w:val="007305B8"/>
    <w:rsid w:val="00773E3D"/>
    <w:rsid w:val="007B7F70"/>
    <w:rsid w:val="007F6194"/>
    <w:rsid w:val="008201DC"/>
    <w:rsid w:val="00822D59"/>
    <w:rsid w:val="00840DBF"/>
    <w:rsid w:val="00904052"/>
    <w:rsid w:val="009E55DA"/>
    <w:rsid w:val="00A65C77"/>
    <w:rsid w:val="00AB730F"/>
    <w:rsid w:val="00B33B2E"/>
    <w:rsid w:val="00B6010E"/>
    <w:rsid w:val="00BD2358"/>
    <w:rsid w:val="00C21578"/>
    <w:rsid w:val="00C24191"/>
    <w:rsid w:val="00CE6D80"/>
    <w:rsid w:val="00D6602C"/>
    <w:rsid w:val="00D726F7"/>
    <w:rsid w:val="00D93DA6"/>
    <w:rsid w:val="00DA2108"/>
    <w:rsid w:val="00DB034D"/>
    <w:rsid w:val="00DC3143"/>
    <w:rsid w:val="00DF39D5"/>
    <w:rsid w:val="00E67D4F"/>
    <w:rsid w:val="00E70BB1"/>
    <w:rsid w:val="00EB016B"/>
    <w:rsid w:val="00FD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031C9"/>
  <w15:docId w15:val="{2B3EC41D-2BF0-47F1-9B04-50FC9F25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Tytu">
    <w:name w:val="Title"/>
    <w:basedOn w:val="Normalny"/>
    <w:uiPriority w:val="1"/>
    <w:qFormat/>
    <w:pPr>
      <w:spacing w:before="26"/>
      <w:ind w:left="20"/>
    </w:pPr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36F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6FBF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36F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6FBF"/>
    <w:rPr>
      <w:rFonts w:ascii="Verdana" w:eastAsia="Verdana" w:hAnsi="Verdana" w:cs="Verdana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636FB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v1size">
    <w:name w:val="v1size"/>
    <w:basedOn w:val="Domylnaczcionkaakapitu"/>
    <w:rsid w:val="00636FBF"/>
  </w:style>
  <w:style w:type="character" w:styleId="Pogrubienie">
    <w:name w:val="Strong"/>
    <w:basedOn w:val="Domylnaczcionkaakapitu"/>
    <w:uiPriority w:val="22"/>
    <w:qFormat/>
    <w:rsid w:val="000317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0317EA"/>
    <w:rPr>
      <w:color w:val="0000FF"/>
      <w:u w:val="single"/>
    </w:rPr>
  </w:style>
  <w:style w:type="character" w:customStyle="1" w:styleId="x193iq5w">
    <w:name w:val="x193iq5w"/>
    <w:basedOn w:val="Domylnaczcionkaakapitu"/>
    <w:rsid w:val="007F6194"/>
  </w:style>
  <w:style w:type="character" w:styleId="Nierozpoznanawzmianka">
    <w:name w:val="Unresolved Mention"/>
    <w:basedOn w:val="Domylnaczcionkaakapitu"/>
    <w:uiPriority w:val="99"/>
    <w:semiHidden/>
    <w:unhideWhenUsed/>
    <w:rsid w:val="001B5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0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2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0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14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9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048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073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3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1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1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567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93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02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1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76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16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4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1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2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CB251-7283-4C29-A547-6B3D6087A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693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5</cp:revision>
  <cp:lastPrinted>2026-09-15T06:56:00Z</cp:lastPrinted>
  <dcterms:created xsi:type="dcterms:W3CDTF">2026-09-16T08:20:00Z</dcterms:created>
  <dcterms:modified xsi:type="dcterms:W3CDTF">2026-09-21T07:29:00Z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2026-01-16T00:00:00Z</vt:filetime>
  </property>
  <property fmtid="{D5CDD505-2E9C-101B-9397-08002B2CF9AE}" pid="5" name="Producer">
    <vt:lpwstr>Adobe PDF Library 9.9</vt:lpwstr>
  </property>
</Properties>
</file>